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1991" w14:textId="04F68E1E" w:rsidR="00823083" w:rsidRPr="00182CB6" w:rsidRDefault="00823083" w:rsidP="00823083">
      <w:pPr>
        <w:ind w:left="0"/>
        <w:jc w:val="right"/>
        <w:rPr>
          <w:rFonts w:ascii="Times New Roman" w:hAnsi="Times New Roman" w:cs="Times New Roman"/>
          <w:b/>
        </w:rPr>
      </w:pPr>
      <w:r w:rsidRPr="00182CB6">
        <w:rPr>
          <w:rFonts w:ascii="Times New Roman" w:hAnsi="Times New Roman" w:cs="Times New Roman"/>
          <w:b/>
        </w:rPr>
        <w:t>Załącznik nr 3b do umowy</w:t>
      </w:r>
    </w:p>
    <w:p w14:paraId="5C5C7017" w14:textId="77777777" w:rsidR="00823083" w:rsidRPr="00182CB6" w:rsidRDefault="00823083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</w:p>
    <w:p w14:paraId="1BDE0C33" w14:textId="034E647D" w:rsidR="0090560C" w:rsidRPr="00182CB6" w:rsidRDefault="0090560C" w:rsidP="00823083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730B6E1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2913EEB" w14:textId="7D76C722" w:rsidR="00A645A6" w:rsidRPr="008147E6" w:rsidRDefault="0090560C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182CB6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182CB6">
        <w:rPr>
          <w:rFonts w:ascii="Times New Roman" w:hAnsi="Times New Roman" w:cs="Times New Roman"/>
          <w:b/>
          <w:bCs/>
        </w:rPr>
        <w:br/>
      </w:r>
      <w:r w:rsidRPr="00182CB6">
        <w:rPr>
          <w:rFonts w:ascii="Times New Roman" w:hAnsi="Times New Roman" w:cs="Times New Roman"/>
          <w:b/>
          <w:bCs/>
        </w:rPr>
        <w:t xml:space="preserve">Instytucję Odpowiedzialną za realizację Inwestycji w ramach </w:t>
      </w:r>
      <w:r w:rsidR="00182CB6">
        <w:rPr>
          <w:rFonts w:ascii="Times New Roman" w:hAnsi="Times New Roman" w:cs="Times New Roman"/>
          <w:b/>
          <w:bCs/>
        </w:rPr>
        <w:t xml:space="preserve">Umowy </w:t>
      </w:r>
      <w:r w:rsidR="005E034E">
        <w:rPr>
          <w:rFonts w:ascii="Times New Roman" w:hAnsi="Times New Roman" w:cs="Times New Roman"/>
          <w:b/>
          <w:bCs/>
        </w:rPr>
        <w:br/>
      </w:r>
      <w:r w:rsidR="00A645A6" w:rsidRPr="008147E6">
        <w:rPr>
          <w:rFonts w:ascii="Times New Roman" w:hAnsi="Times New Roman" w:cs="Times New Roman"/>
          <w:kern w:val="0"/>
        </w:rPr>
        <w:t xml:space="preserve">Nr </w:t>
      </w:r>
      <w:r w:rsidR="00A645A6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59279795" w14:textId="77777777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EEF23A4" w14:textId="5CA7464A" w:rsidR="00A645A6" w:rsidRPr="008147E6" w:rsidRDefault="00A645A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A377CA" w:rsidRPr="00A377CA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urządzeń Firewall wraz z usługami wdrożeniowymi związanymi z wykonaniem segmentacji sieci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DFE8B32" w14:textId="173735BA" w:rsidR="00182CB6" w:rsidRPr="00182CB6" w:rsidRDefault="00182CB6" w:rsidP="00A645A6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283BBB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1. Administrator danych</w:t>
      </w:r>
    </w:p>
    <w:p w14:paraId="38ACD0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2C5237D" w14:textId="1368DB2C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Administratorem danych jest Instytucja Odpowiedzialna za realizację Inwestycji, tj. Minister Zdrowia. Z Administratorem można skontaktować się pod adresem jego siedziby: ul. Miodowa 15, 00-952 Warszawa.</w:t>
      </w:r>
    </w:p>
    <w:p w14:paraId="2FEF3B3E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7C09949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2. Inspektor Ochrony Danych</w:t>
      </w:r>
    </w:p>
    <w:p w14:paraId="1BAA3F85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2C53E3F" w14:textId="58D5C31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Odpowiedzialnej za Inwestycję, oraz na adres skrzynki elektronicznej </w:t>
      </w:r>
      <w:hyperlink r:id="rId7" w:history="1">
        <w:r w:rsidR="008C3B48" w:rsidRPr="00182CB6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182CB6">
        <w:rPr>
          <w:rFonts w:ascii="Times New Roman" w:hAnsi="Times New Roman" w:cs="Times New Roman"/>
        </w:rPr>
        <w:t>.</w:t>
      </w:r>
    </w:p>
    <w:p w14:paraId="63F197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6448470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3. Cel przetwarzania danych</w:t>
      </w:r>
    </w:p>
    <w:p w14:paraId="3AAC73C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D9995C7" w14:textId="6D5395F3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1813CC03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A8644F7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4. Podstawa prawna przetwarzania</w:t>
      </w:r>
    </w:p>
    <w:p w14:paraId="232509DF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1C108236" w14:textId="04E3684D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dane osobowe na podstawie art. 14lzj w związku z art. 14lzm ustawy w związku z art. 6 ust. 1 lit. c RODO (przetwarzanie jest niezbędne do wypełnienia obowiązku prawnego ciążącego na administratorze). 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0601A39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1DAD6EC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5. Okres przechowywania danych</w:t>
      </w:r>
    </w:p>
    <w:p w14:paraId="7CF322B6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0373E9E3" w14:textId="5EF876D1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będzie przetwarzała dane osobowe przez okres realizacji Umowy oraz 3 lub 5 lat po realizacji Umowy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10E06E4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0CF25D5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6. Rodzaje przetwarzanych danych</w:t>
      </w:r>
    </w:p>
    <w:p w14:paraId="6DB0A96E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48F3FFD7" w14:textId="1687AAD0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53AAB325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ostatecznego odbiorcy środków finansowych;</w:t>
      </w:r>
    </w:p>
    <w:p w14:paraId="56A77CB0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72675B81" w14:textId="77777777" w:rsidR="0090560C" w:rsidRPr="00182CB6" w:rsidRDefault="0090560C" w:rsidP="0090560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2015/849;</w:t>
      </w:r>
    </w:p>
    <w:p w14:paraId="022E4F7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5AB356A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7. Dostęp do danych osobowych</w:t>
      </w:r>
    </w:p>
    <w:p w14:paraId="73ABB3A0" w14:textId="77777777" w:rsidR="00000EB2" w:rsidRPr="00182CB6" w:rsidRDefault="00000EB2" w:rsidP="0090560C">
      <w:pPr>
        <w:ind w:left="0"/>
        <w:rPr>
          <w:rFonts w:ascii="Times New Roman" w:hAnsi="Times New Roman" w:cs="Times New Roman"/>
        </w:rPr>
      </w:pPr>
    </w:p>
    <w:p w14:paraId="542CEB4A" w14:textId="2D60BFD2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mogą być powierzane lub udostępniane:</w:t>
      </w:r>
    </w:p>
    <w:p w14:paraId="5A4B672C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19C1F567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administracji publicznej (na podstawie przepisów prawa),</w:t>
      </w:r>
    </w:p>
    <w:p w14:paraId="40F031E8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Organom Unii Europejskiej (na podstawie przepisów prawa),</w:t>
      </w:r>
    </w:p>
    <w:p w14:paraId="59B761AE" w14:textId="77777777" w:rsidR="0090560C" w:rsidRPr="00182CB6" w:rsidRDefault="0090560C" w:rsidP="0090560C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Podmiotom, którym Instytucja Koordynująca powierzyła wykonywanie zadań w ramach planu rozwojowego.</w:t>
      </w:r>
    </w:p>
    <w:p w14:paraId="6B2B263A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1666CFD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8. Prawa osób, których dane dotyczą</w:t>
      </w:r>
    </w:p>
    <w:p w14:paraId="177DDB20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017011B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dostępu do danych osobowych oraz otrzymania ich kopii – art. 15 RODO;</w:t>
      </w:r>
    </w:p>
    <w:p w14:paraId="43651B75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do sprostowania danych osobowych – art. 16 RODO;</w:t>
      </w:r>
    </w:p>
    <w:p w14:paraId="18DB4042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2E3CE05F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sprzeciwu wobec przetwarzania danych osobowych - art. 21 RODO;</w:t>
      </w:r>
    </w:p>
    <w:p w14:paraId="70785F6C" w14:textId="77777777" w:rsidR="0090560C" w:rsidRPr="00182CB6" w:rsidRDefault="0090560C" w:rsidP="0090560C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54F193F1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52C558FF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9. Źródło pochodzenia danych osobowych</w:t>
      </w:r>
    </w:p>
    <w:p w14:paraId="49FF760A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77F3FD4F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Instytucja Odpowiedzialna za realizację Inwestycji otrzymała dane osobowe Ostatecznego odbiorcy wsparcia za pomocą systemu teleinformatycznego CST 2021 a także dokumentów dostarczonych przez Wnioskodawców.</w:t>
      </w:r>
    </w:p>
    <w:p w14:paraId="6649B54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4BBA50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10. Zautomatyzowane podejmowanie decyzji</w:t>
      </w:r>
    </w:p>
    <w:p w14:paraId="508A341E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B6E7A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0CE1603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D34C518" w14:textId="77777777" w:rsidR="0090560C" w:rsidRPr="00182CB6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182CB6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143C1289" w14:textId="77777777" w:rsidR="00000EB2" w:rsidRPr="00182CB6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C79FC84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Dane osobowe nie będą przekazywane do państwa trzeciego lub organizacji międzynarodowej innej niż Unia Europejska.</w:t>
      </w:r>
    </w:p>
    <w:p w14:paraId="5ED922C7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742E9255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39B0AAC2" w14:textId="77777777" w:rsidR="0090560C" w:rsidRPr="00182CB6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182CB6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182CB6">
        <w:rPr>
          <w:rFonts w:ascii="Times New Roman" w:hAnsi="Times New Roman" w:cs="Times New Roman"/>
        </w:rPr>
        <w:t>Data, podpis</w:t>
      </w:r>
    </w:p>
    <w:p w14:paraId="0EF1814B" w14:textId="77777777" w:rsidR="0090560C" w:rsidRPr="00182CB6" w:rsidRDefault="0090560C" w:rsidP="00B670C8">
      <w:pPr>
        <w:ind w:left="0"/>
        <w:rPr>
          <w:rFonts w:ascii="Times New Roman" w:hAnsi="Times New Roman" w:cs="Times New Roman"/>
        </w:rPr>
      </w:pPr>
    </w:p>
    <w:sectPr w:rsidR="0090560C" w:rsidRPr="00182CB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B258" w14:textId="77777777" w:rsidR="00D81D1B" w:rsidRDefault="00D81D1B" w:rsidP="00703324">
      <w:r>
        <w:separator/>
      </w:r>
    </w:p>
  </w:endnote>
  <w:endnote w:type="continuationSeparator" w:id="0">
    <w:p w14:paraId="3D25CD26" w14:textId="77777777" w:rsidR="00D81D1B" w:rsidRDefault="00D81D1B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F81B6" w14:textId="77777777" w:rsidR="00D81D1B" w:rsidRDefault="00D81D1B" w:rsidP="00703324">
      <w:r>
        <w:separator/>
      </w:r>
    </w:p>
  </w:footnote>
  <w:footnote w:type="continuationSeparator" w:id="0">
    <w:p w14:paraId="76A8402F" w14:textId="77777777" w:rsidR="00D81D1B" w:rsidRDefault="00D81D1B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37552104">
    <w:abstractNumId w:val="6"/>
  </w:num>
  <w:num w:numId="2" w16cid:durableId="645470772">
    <w:abstractNumId w:val="8"/>
  </w:num>
  <w:num w:numId="3" w16cid:durableId="1945770439">
    <w:abstractNumId w:val="5"/>
  </w:num>
  <w:num w:numId="4" w16cid:durableId="1614241985">
    <w:abstractNumId w:val="11"/>
  </w:num>
  <w:num w:numId="5" w16cid:durableId="1669208909">
    <w:abstractNumId w:val="9"/>
  </w:num>
  <w:num w:numId="6" w16cid:durableId="618149410">
    <w:abstractNumId w:val="7"/>
  </w:num>
  <w:num w:numId="7" w16cid:durableId="1137142532">
    <w:abstractNumId w:val="3"/>
  </w:num>
  <w:num w:numId="8" w16cid:durableId="203490003">
    <w:abstractNumId w:val="4"/>
  </w:num>
  <w:num w:numId="9" w16cid:durableId="20975786">
    <w:abstractNumId w:val="10"/>
  </w:num>
  <w:num w:numId="10" w16cid:durableId="659116466">
    <w:abstractNumId w:val="12"/>
  </w:num>
  <w:num w:numId="11" w16cid:durableId="2065247763">
    <w:abstractNumId w:val="1"/>
  </w:num>
  <w:num w:numId="12" w16cid:durableId="4671118">
    <w:abstractNumId w:val="0"/>
  </w:num>
  <w:num w:numId="13" w16cid:durableId="541944442">
    <w:abstractNumId w:val="2"/>
  </w:num>
  <w:num w:numId="14" w16cid:durableId="14971833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3342051">
    <w:abstractNumId w:val="10"/>
  </w:num>
  <w:num w:numId="16" w16cid:durableId="19204818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6861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34865622">
    <w:abstractNumId w:val="0"/>
  </w:num>
  <w:num w:numId="19" w16cid:durableId="763187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D8B"/>
    <w:rsid w:val="000D2F1C"/>
    <w:rsid w:val="001369C7"/>
    <w:rsid w:val="00182CB6"/>
    <w:rsid w:val="001A307F"/>
    <w:rsid w:val="002122C3"/>
    <w:rsid w:val="00215CEB"/>
    <w:rsid w:val="0024614A"/>
    <w:rsid w:val="00271E78"/>
    <w:rsid w:val="00274FF5"/>
    <w:rsid w:val="00292DCB"/>
    <w:rsid w:val="002E1BDB"/>
    <w:rsid w:val="00303668"/>
    <w:rsid w:val="00323C04"/>
    <w:rsid w:val="00343370"/>
    <w:rsid w:val="00382F7C"/>
    <w:rsid w:val="003B04FE"/>
    <w:rsid w:val="003C7FC7"/>
    <w:rsid w:val="003D0BF2"/>
    <w:rsid w:val="003F1527"/>
    <w:rsid w:val="004163B0"/>
    <w:rsid w:val="004B3A84"/>
    <w:rsid w:val="004C466F"/>
    <w:rsid w:val="004D5E90"/>
    <w:rsid w:val="00520927"/>
    <w:rsid w:val="0056154A"/>
    <w:rsid w:val="005726C7"/>
    <w:rsid w:val="005E034E"/>
    <w:rsid w:val="005F3C33"/>
    <w:rsid w:val="005F5EFC"/>
    <w:rsid w:val="00651883"/>
    <w:rsid w:val="00661DB7"/>
    <w:rsid w:val="00696E58"/>
    <w:rsid w:val="006A5205"/>
    <w:rsid w:val="006E508A"/>
    <w:rsid w:val="006F7D29"/>
    <w:rsid w:val="00703324"/>
    <w:rsid w:val="0073335A"/>
    <w:rsid w:val="007543C8"/>
    <w:rsid w:val="007645AF"/>
    <w:rsid w:val="0077632A"/>
    <w:rsid w:val="0078326A"/>
    <w:rsid w:val="0079679C"/>
    <w:rsid w:val="007A1BF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083"/>
    <w:rsid w:val="00823EA7"/>
    <w:rsid w:val="00855B8C"/>
    <w:rsid w:val="008C3B48"/>
    <w:rsid w:val="0090560C"/>
    <w:rsid w:val="0093106A"/>
    <w:rsid w:val="00952EF4"/>
    <w:rsid w:val="009655F0"/>
    <w:rsid w:val="009A0E4D"/>
    <w:rsid w:val="009C223E"/>
    <w:rsid w:val="009F3832"/>
    <w:rsid w:val="00A377CA"/>
    <w:rsid w:val="00A645A6"/>
    <w:rsid w:val="00A80CD0"/>
    <w:rsid w:val="00A845D6"/>
    <w:rsid w:val="00AE095E"/>
    <w:rsid w:val="00B53DD8"/>
    <w:rsid w:val="00B579AB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8711B"/>
    <w:rsid w:val="00CC2E24"/>
    <w:rsid w:val="00CF4971"/>
    <w:rsid w:val="00D06AFE"/>
    <w:rsid w:val="00D72099"/>
    <w:rsid w:val="00D7319A"/>
    <w:rsid w:val="00D81D1B"/>
    <w:rsid w:val="00DA5E06"/>
    <w:rsid w:val="00DE39B0"/>
    <w:rsid w:val="00E57F4D"/>
    <w:rsid w:val="00EF4FAB"/>
    <w:rsid w:val="00F32ED4"/>
    <w:rsid w:val="00F40B68"/>
    <w:rsid w:val="00F41E7A"/>
    <w:rsid w:val="00F77E1F"/>
    <w:rsid w:val="00FA2BE3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2026-05-02T13:28:00Z</dcterms:modified>
</cp:coreProperties>
</file>